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D503" w14:textId="0964EE7C" w:rsidR="001B5E9E" w:rsidRDefault="001B5E9E" w:rsidP="002E00F4">
      <w:pPr>
        <w:jc w:val="center"/>
        <w:rPr>
          <w:b/>
          <w:bCs/>
          <w:sz w:val="40"/>
          <w:szCs w:val="40"/>
          <w:lang w:val="es-ES"/>
        </w:rPr>
      </w:pPr>
      <w:r>
        <w:rPr>
          <w:b/>
          <w:bCs/>
          <w:noProof/>
          <w:sz w:val="40"/>
          <w:szCs w:val="40"/>
          <w:lang w:val="es-ES"/>
        </w:rPr>
        <w:drawing>
          <wp:inline distT="0" distB="0" distL="0" distR="0" wp14:anchorId="001DC02D" wp14:editId="0684FEEB">
            <wp:extent cx="1571532" cy="1460500"/>
            <wp:effectExtent l="0" t="0" r="0" b="0"/>
            <wp:docPr id="99115610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156101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36" cy="14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23B4E" w14:textId="11BA8D4F" w:rsidR="002E00F4" w:rsidRPr="003E5117" w:rsidRDefault="002E00F4" w:rsidP="002E00F4">
      <w:pPr>
        <w:jc w:val="center"/>
        <w:rPr>
          <w:b/>
          <w:bCs/>
          <w:sz w:val="40"/>
          <w:szCs w:val="40"/>
          <w:lang w:val="es-ES"/>
        </w:rPr>
      </w:pPr>
      <w:r w:rsidRPr="003E5117">
        <w:rPr>
          <w:b/>
          <w:bCs/>
          <w:sz w:val="40"/>
          <w:szCs w:val="40"/>
          <w:lang w:val="es-ES"/>
        </w:rPr>
        <w:t>Vitiligo</w:t>
      </w:r>
      <w:r w:rsidR="0086062B" w:rsidRPr="003E5117">
        <w:rPr>
          <w:b/>
          <w:bCs/>
          <w:sz w:val="40"/>
          <w:szCs w:val="40"/>
          <w:lang w:val="es-ES"/>
        </w:rPr>
        <w:br/>
      </w:r>
    </w:p>
    <w:p w14:paraId="6389FA72" w14:textId="77777777" w:rsidR="000367F1" w:rsidRPr="003E5117" w:rsidRDefault="003E5117" w:rsidP="000367F1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¿Qué es</w:t>
      </w:r>
      <w:r w:rsidR="000367F1" w:rsidRPr="003E5117">
        <w:rPr>
          <w:b/>
          <w:bCs/>
          <w:sz w:val="32"/>
          <w:szCs w:val="32"/>
          <w:lang w:val="es-ES"/>
        </w:rPr>
        <w:t xml:space="preserve"> </w:t>
      </w:r>
      <w:r w:rsidR="004137ED">
        <w:rPr>
          <w:b/>
          <w:bCs/>
          <w:sz w:val="32"/>
          <w:szCs w:val="32"/>
          <w:lang w:val="es-ES"/>
        </w:rPr>
        <w:t xml:space="preserve">el </w:t>
      </w:r>
      <w:r w:rsidR="000367F1" w:rsidRPr="003E5117">
        <w:rPr>
          <w:b/>
          <w:bCs/>
          <w:sz w:val="32"/>
          <w:szCs w:val="32"/>
          <w:lang w:val="es-ES"/>
        </w:rPr>
        <w:t>vitiligo?</w:t>
      </w:r>
    </w:p>
    <w:p w14:paraId="3F59E2D2" w14:textId="77777777" w:rsidR="000367F1" w:rsidRPr="003E5117" w:rsidRDefault="000367F1" w:rsidP="000367F1">
      <w:pPr>
        <w:rPr>
          <w:sz w:val="32"/>
          <w:szCs w:val="32"/>
          <w:lang w:val="es-ES"/>
        </w:rPr>
      </w:pPr>
    </w:p>
    <w:p w14:paraId="765F7258" w14:textId="77777777" w:rsidR="003E5117" w:rsidRDefault="003E5117" w:rsidP="000367F1">
      <w:pPr>
        <w:rPr>
          <w:lang w:val="es-ES"/>
        </w:rPr>
      </w:pPr>
      <w:r>
        <w:rPr>
          <w:lang w:val="es-ES"/>
        </w:rPr>
        <w:t>El v</w:t>
      </w:r>
      <w:r w:rsidR="009E76F8" w:rsidRPr="003E5117">
        <w:rPr>
          <w:lang w:val="es-ES"/>
        </w:rPr>
        <w:t>itiligo</w:t>
      </w:r>
      <w:r>
        <w:rPr>
          <w:lang w:val="es-ES"/>
        </w:rPr>
        <w:t xml:space="preserve"> es un</w:t>
      </w:r>
      <w:r w:rsidR="009048F6">
        <w:rPr>
          <w:lang w:val="es-ES"/>
        </w:rPr>
        <w:t>a</w:t>
      </w:r>
      <w:r>
        <w:rPr>
          <w:lang w:val="es-ES"/>
        </w:rPr>
        <w:t xml:space="preserve"> </w:t>
      </w:r>
      <w:r w:rsidR="009048F6">
        <w:rPr>
          <w:lang w:val="es-ES"/>
        </w:rPr>
        <w:t>condición cutánea</w:t>
      </w:r>
      <w:r w:rsidR="009C1588">
        <w:rPr>
          <w:lang w:val="es-ES"/>
        </w:rPr>
        <w:t xml:space="preserve"> donde</w:t>
      </w:r>
      <w:r>
        <w:rPr>
          <w:lang w:val="es-ES"/>
        </w:rPr>
        <w:t xml:space="preserve"> la piel pierde su color. Esto causa que aparezcan parches blancos en la piel.</w:t>
      </w:r>
    </w:p>
    <w:p w14:paraId="46B294ED" w14:textId="77777777" w:rsidR="003E5117" w:rsidRDefault="003E5117" w:rsidP="000367F1">
      <w:pPr>
        <w:rPr>
          <w:lang w:val="es-ES"/>
        </w:rPr>
      </w:pPr>
    </w:p>
    <w:p w14:paraId="4C0824C9" w14:textId="77777777" w:rsidR="00AC3101" w:rsidRPr="003E5117" w:rsidRDefault="003E5117" w:rsidP="000367F1">
      <w:pPr>
        <w:rPr>
          <w:lang w:val="es-ES"/>
        </w:rPr>
      </w:pPr>
      <w:r>
        <w:rPr>
          <w:lang w:val="es-ES"/>
        </w:rPr>
        <w:t>El v</w:t>
      </w:r>
      <w:r w:rsidR="00AC3101" w:rsidRPr="003E5117">
        <w:rPr>
          <w:lang w:val="es-ES"/>
        </w:rPr>
        <w:t>itiligo</w:t>
      </w:r>
      <w:r w:rsidR="00CA6D1A">
        <w:rPr>
          <w:lang w:val="es-ES"/>
        </w:rPr>
        <w:t xml:space="preserve"> puede ocurrir en cualquier parte de la piel. Es común que suceda en la cara, manos y pies.</w:t>
      </w:r>
      <w:r w:rsidR="00AC3101" w:rsidRPr="003E5117">
        <w:rPr>
          <w:lang w:val="es-ES"/>
        </w:rPr>
        <w:t xml:space="preserve"> </w:t>
      </w:r>
    </w:p>
    <w:p w14:paraId="6F7800F1" w14:textId="77777777" w:rsidR="009E76F8" w:rsidRPr="003E5117" w:rsidRDefault="009E76F8" w:rsidP="000367F1">
      <w:pPr>
        <w:rPr>
          <w:lang w:val="es-ES"/>
        </w:rPr>
      </w:pPr>
    </w:p>
    <w:p w14:paraId="69C91A28" w14:textId="77777777" w:rsidR="009E76F8" w:rsidRPr="003E5117" w:rsidRDefault="00CA6D1A" w:rsidP="000367F1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¿Qué causa el</w:t>
      </w:r>
      <w:r w:rsidR="000367F1" w:rsidRPr="003E5117">
        <w:rPr>
          <w:b/>
          <w:bCs/>
          <w:sz w:val="32"/>
          <w:szCs w:val="32"/>
          <w:lang w:val="es-ES"/>
        </w:rPr>
        <w:t xml:space="preserve"> vitiligo?</w:t>
      </w:r>
    </w:p>
    <w:p w14:paraId="62FD4D11" w14:textId="77777777" w:rsidR="000367F1" w:rsidRPr="003E5117" w:rsidRDefault="000367F1" w:rsidP="000367F1">
      <w:pPr>
        <w:rPr>
          <w:sz w:val="32"/>
          <w:szCs w:val="32"/>
          <w:lang w:val="es-ES"/>
        </w:rPr>
      </w:pPr>
    </w:p>
    <w:p w14:paraId="2A826B88" w14:textId="77777777" w:rsidR="00DC013A" w:rsidRDefault="00CA6D1A" w:rsidP="000367F1">
      <w:pPr>
        <w:rPr>
          <w:lang w:val="es-ES"/>
        </w:rPr>
      </w:pPr>
      <w:r>
        <w:rPr>
          <w:lang w:val="es-ES"/>
        </w:rPr>
        <w:t>El v</w:t>
      </w:r>
      <w:r w:rsidR="009E76F8" w:rsidRPr="003E5117">
        <w:rPr>
          <w:lang w:val="es-ES"/>
        </w:rPr>
        <w:t>itiligo</w:t>
      </w:r>
      <w:r>
        <w:rPr>
          <w:lang w:val="es-ES"/>
        </w:rPr>
        <w:t xml:space="preserve"> lo causa el </w:t>
      </w:r>
      <w:r w:rsidR="002F7F1C">
        <w:rPr>
          <w:lang w:val="es-ES"/>
        </w:rPr>
        <w:t>sistema inmune</w:t>
      </w:r>
      <w:r>
        <w:rPr>
          <w:lang w:val="es-ES"/>
        </w:rPr>
        <w:t xml:space="preserve"> del cuerpo. Por lo general, el </w:t>
      </w:r>
      <w:r w:rsidR="002F7F1C">
        <w:rPr>
          <w:lang w:val="es-ES"/>
        </w:rPr>
        <w:t>sistema inmune</w:t>
      </w:r>
      <w:r w:rsidR="00DC013A">
        <w:rPr>
          <w:lang w:val="es-ES"/>
        </w:rPr>
        <w:t xml:space="preserve"> combate las infecciones, como una gripe. </w:t>
      </w:r>
      <w:r w:rsidR="009048F6">
        <w:rPr>
          <w:lang w:val="es-ES"/>
        </w:rPr>
        <w:t xml:space="preserve">Sin embargo, </w:t>
      </w:r>
      <w:r w:rsidR="00DC013A">
        <w:rPr>
          <w:lang w:val="es-ES"/>
        </w:rPr>
        <w:t xml:space="preserve">en el vitiligo el </w:t>
      </w:r>
      <w:r w:rsidR="002F7F1C">
        <w:rPr>
          <w:lang w:val="es-ES"/>
        </w:rPr>
        <w:t>sistema inmune</w:t>
      </w:r>
      <w:r w:rsidR="00AC3101" w:rsidRPr="003E5117">
        <w:rPr>
          <w:lang w:val="es-ES"/>
        </w:rPr>
        <w:t xml:space="preserve"> </w:t>
      </w:r>
      <w:r w:rsidR="00DC013A">
        <w:rPr>
          <w:lang w:val="es-ES"/>
        </w:rPr>
        <w:t xml:space="preserve">ataca las células que producen </w:t>
      </w:r>
      <w:r w:rsidR="009048F6">
        <w:rPr>
          <w:lang w:val="es-ES"/>
        </w:rPr>
        <w:t>el color en</w:t>
      </w:r>
      <w:r w:rsidR="00DC013A">
        <w:rPr>
          <w:lang w:val="es-ES"/>
        </w:rPr>
        <w:t xml:space="preserve"> la piel. Esto causa que la piel se torne blanca. </w:t>
      </w:r>
    </w:p>
    <w:p w14:paraId="6863F887" w14:textId="77777777" w:rsidR="00AC3101" w:rsidRPr="003E5117" w:rsidRDefault="00AC3101" w:rsidP="000367F1">
      <w:pPr>
        <w:rPr>
          <w:lang w:val="es-ES"/>
        </w:rPr>
      </w:pPr>
    </w:p>
    <w:p w14:paraId="5E422EC1" w14:textId="77777777" w:rsidR="00AC3101" w:rsidRPr="003E5117" w:rsidRDefault="00DC013A" w:rsidP="000367F1">
      <w:pPr>
        <w:rPr>
          <w:lang w:val="es-ES"/>
        </w:rPr>
      </w:pPr>
      <w:r>
        <w:rPr>
          <w:lang w:val="es-ES"/>
        </w:rPr>
        <w:t xml:space="preserve">El historial familiar y la genética también juegan un papel en causar el vitiligo. El estrés, trauma a la piel y las quemaduras solares a veces pueden empeorar el vitiligo. </w:t>
      </w:r>
    </w:p>
    <w:p w14:paraId="2C08888B" w14:textId="77777777" w:rsidR="00D42A0E" w:rsidRPr="003E5117" w:rsidRDefault="00D42A0E" w:rsidP="000367F1">
      <w:pPr>
        <w:rPr>
          <w:lang w:val="es-ES"/>
        </w:rPr>
      </w:pPr>
    </w:p>
    <w:p w14:paraId="5E6AFB96" w14:textId="77777777" w:rsidR="00D42A0E" w:rsidRPr="003E5117" w:rsidRDefault="00DC013A" w:rsidP="000367F1">
      <w:pPr>
        <w:rPr>
          <w:lang w:val="es-ES"/>
        </w:rPr>
      </w:pPr>
      <w:r>
        <w:rPr>
          <w:lang w:val="es-ES"/>
        </w:rPr>
        <w:t>El v</w:t>
      </w:r>
      <w:r w:rsidR="00D42A0E" w:rsidRPr="003E5117">
        <w:rPr>
          <w:lang w:val="es-ES"/>
        </w:rPr>
        <w:t>itiligo</w:t>
      </w:r>
      <w:r>
        <w:rPr>
          <w:lang w:val="es-ES"/>
        </w:rPr>
        <w:t xml:space="preserve"> no es contagioso. </w:t>
      </w:r>
      <w:r w:rsidR="009B6105">
        <w:rPr>
          <w:lang w:val="es-ES"/>
        </w:rPr>
        <w:t>No puede transmitirse entre personas.</w:t>
      </w:r>
    </w:p>
    <w:p w14:paraId="49428115" w14:textId="77777777" w:rsidR="00AC3101" w:rsidRPr="003E5117" w:rsidRDefault="00AC3101" w:rsidP="000367F1">
      <w:pPr>
        <w:rPr>
          <w:lang w:val="es-ES"/>
        </w:rPr>
      </w:pPr>
    </w:p>
    <w:p w14:paraId="175EE96F" w14:textId="77777777" w:rsidR="000367F1" w:rsidRPr="003E5117" w:rsidRDefault="009B6105" w:rsidP="000367F1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¿Ocasiona el </w:t>
      </w:r>
      <w:r w:rsidR="000367F1" w:rsidRPr="003E5117">
        <w:rPr>
          <w:b/>
          <w:bCs/>
          <w:sz w:val="32"/>
          <w:szCs w:val="32"/>
          <w:lang w:val="es-ES"/>
        </w:rPr>
        <w:t xml:space="preserve">vitiligo </w:t>
      </w:r>
      <w:r>
        <w:rPr>
          <w:b/>
          <w:bCs/>
          <w:sz w:val="32"/>
          <w:szCs w:val="32"/>
          <w:lang w:val="es-ES"/>
        </w:rPr>
        <w:t>otros problemas</w:t>
      </w:r>
      <w:r w:rsidR="000367F1" w:rsidRPr="003E5117">
        <w:rPr>
          <w:b/>
          <w:bCs/>
          <w:sz w:val="32"/>
          <w:szCs w:val="32"/>
          <w:lang w:val="es-ES"/>
        </w:rPr>
        <w:t>?</w:t>
      </w:r>
    </w:p>
    <w:p w14:paraId="2F2E02E5" w14:textId="77777777" w:rsidR="000367F1" w:rsidRPr="003E5117" w:rsidRDefault="000367F1" w:rsidP="000367F1">
      <w:pPr>
        <w:rPr>
          <w:sz w:val="32"/>
          <w:szCs w:val="32"/>
          <w:lang w:val="es-ES"/>
        </w:rPr>
      </w:pPr>
    </w:p>
    <w:p w14:paraId="1331CE2E" w14:textId="77777777" w:rsidR="009B6105" w:rsidRDefault="009B6105" w:rsidP="000367F1">
      <w:pPr>
        <w:rPr>
          <w:lang w:val="es-ES"/>
        </w:rPr>
      </w:pPr>
      <w:r>
        <w:rPr>
          <w:lang w:val="es-ES"/>
        </w:rPr>
        <w:t>El v</w:t>
      </w:r>
      <w:r w:rsidR="00AC3101" w:rsidRPr="003E5117">
        <w:rPr>
          <w:lang w:val="es-ES"/>
        </w:rPr>
        <w:t>itiligo</w:t>
      </w:r>
      <w:r>
        <w:rPr>
          <w:lang w:val="es-ES"/>
        </w:rPr>
        <w:t xml:space="preserve"> sólo afecta la piel. La mayoría de los niños con vitiligo no tienen problemas asociados.</w:t>
      </w:r>
    </w:p>
    <w:p w14:paraId="78BF7D05" w14:textId="77777777" w:rsidR="009B6105" w:rsidRDefault="009B6105" w:rsidP="000367F1">
      <w:pPr>
        <w:rPr>
          <w:lang w:val="es-ES"/>
        </w:rPr>
      </w:pPr>
    </w:p>
    <w:p w14:paraId="652C1F80" w14:textId="77777777" w:rsidR="009B6105" w:rsidRDefault="009B6105" w:rsidP="000367F1">
      <w:pPr>
        <w:rPr>
          <w:lang w:val="es-ES"/>
        </w:rPr>
      </w:pPr>
      <w:r>
        <w:rPr>
          <w:lang w:val="es-ES"/>
        </w:rPr>
        <w:t>Algunos niños con vitiligo podrían padecer otras enfermedades autoinmunes. L</w:t>
      </w:r>
      <w:r w:rsidR="009048F6">
        <w:rPr>
          <w:lang w:val="es-ES"/>
        </w:rPr>
        <w:t>o</w:t>
      </w:r>
      <w:r>
        <w:rPr>
          <w:lang w:val="es-ES"/>
        </w:rPr>
        <w:t xml:space="preserve"> más común </w:t>
      </w:r>
      <w:r w:rsidR="009048F6">
        <w:rPr>
          <w:lang w:val="es-ES"/>
        </w:rPr>
        <w:t>son problemas con la tiroides</w:t>
      </w:r>
      <w:r>
        <w:rPr>
          <w:lang w:val="es-ES"/>
        </w:rPr>
        <w:t xml:space="preserve">. Su médico podría recomendarle </w:t>
      </w:r>
      <w:r w:rsidR="006B3B32">
        <w:rPr>
          <w:lang w:val="es-ES"/>
        </w:rPr>
        <w:t xml:space="preserve">un </w:t>
      </w:r>
      <w:r>
        <w:rPr>
          <w:lang w:val="es-ES"/>
        </w:rPr>
        <w:t>análisis de sangre para revisar esta posibilidad.</w:t>
      </w:r>
    </w:p>
    <w:p w14:paraId="68C166E9" w14:textId="77777777" w:rsidR="009B6105" w:rsidRDefault="009B6105" w:rsidP="000367F1">
      <w:pPr>
        <w:rPr>
          <w:lang w:val="es-ES"/>
        </w:rPr>
      </w:pPr>
    </w:p>
    <w:p w14:paraId="5E95EAAF" w14:textId="77777777" w:rsidR="00705BB9" w:rsidRPr="003E5117" w:rsidRDefault="009B6105" w:rsidP="000367F1">
      <w:pPr>
        <w:rPr>
          <w:lang w:val="es-ES"/>
        </w:rPr>
      </w:pPr>
      <w:r>
        <w:rPr>
          <w:lang w:val="es-ES"/>
        </w:rPr>
        <w:t xml:space="preserve">El vitiligo también puede causar estrés a los niños y </w:t>
      </w:r>
      <w:r w:rsidR="002F7F1C">
        <w:rPr>
          <w:lang w:val="es-ES"/>
        </w:rPr>
        <w:t xml:space="preserve">a </w:t>
      </w:r>
      <w:r>
        <w:rPr>
          <w:lang w:val="es-ES"/>
        </w:rPr>
        <w:t xml:space="preserve">sus familias. Puede tener un impacto en la calidad de vida de un niño. Algunos niños podrían sufrir acoso por </w:t>
      </w:r>
      <w:r w:rsidR="002F7F1C">
        <w:rPr>
          <w:lang w:val="es-ES"/>
        </w:rPr>
        <w:t>tener una apariencia</w:t>
      </w:r>
      <w:r>
        <w:rPr>
          <w:lang w:val="es-ES"/>
        </w:rPr>
        <w:t xml:space="preserve"> diferente. </w:t>
      </w:r>
      <w:r w:rsidR="000A7B73">
        <w:rPr>
          <w:lang w:val="es-ES"/>
        </w:rPr>
        <w:t>Si su hijo está luchando con este problema, la orientación y el apoyo podrían ayudarl</w:t>
      </w:r>
      <w:r w:rsidR="00B85CD4">
        <w:rPr>
          <w:lang w:val="es-ES"/>
        </w:rPr>
        <w:t>e</w:t>
      </w:r>
      <w:r w:rsidR="000A7B73">
        <w:rPr>
          <w:lang w:val="es-ES"/>
        </w:rPr>
        <w:t>.</w:t>
      </w:r>
    </w:p>
    <w:p w14:paraId="385926F2" w14:textId="77777777" w:rsidR="00705BB9" w:rsidRPr="003E5117" w:rsidRDefault="00705BB9" w:rsidP="000367F1">
      <w:pPr>
        <w:rPr>
          <w:lang w:val="es-ES"/>
        </w:rPr>
      </w:pPr>
    </w:p>
    <w:p w14:paraId="4F37F6EB" w14:textId="77777777" w:rsidR="009E76F8" w:rsidRPr="003E5117" w:rsidRDefault="009E76F8" w:rsidP="000367F1">
      <w:pPr>
        <w:rPr>
          <w:lang w:val="es-ES"/>
        </w:rPr>
      </w:pPr>
    </w:p>
    <w:p w14:paraId="31086984" w14:textId="77777777" w:rsidR="000367F1" w:rsidRPr="003E5117" w:rsidRDefault="000A7B73" w:rsidP="000367F1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¿Quién contrae el</w:t>
      </w:r>
      <w:r w:rsidR="000367F1" w:rsidRPr="003E5117">
        <w:rPr>
          <w:b/>
          <w:bCs/>
          <w:sz w:val="32"/>
          <w:szCs w:val="32"/>
          <w:lang w:val="es-ES"/>
        </w:rPr>
        <w:t xml:space="preserve"> vitiligo?</w:t>
      </w:r>
    </w:p>
    <w:p w14:paraId="2AC4C61F" w14:textId="77777777" w:rsidR="000367F1" w:rsidRPr="003E5117" w:rsidRDefault="000367F1" w:rsidP="000367F1">
      <w:pPr>
        <w:rPr>
          <w:sz w:val="32"/>
          <w:szCs w:val="32"/>
          <w:lang w:val="es-ES"/>
        </w:rPr>
      </w:pPr>
    </w:p>
    <w:p w14:paraId="59F14C95" w14:textId="77777777" w:rsidR="000A7B73" w:rsidRDefault="000A7B73" w:rsidP="000367F1">
      <w:pPr>
        <w:rPr>
          <w:lang w:val="es-ES"/>
        </w:rPr>
      </w:pPr>
      <w:r>
        <w:rPr>
          <w:lang w:val="es-ES"/>
        </w:rPr>
        <w:t>El v</w:t>
      </w:r>
      <w:r w:rsidR="009E76F8" w:rsidRPr="003E5117">
        <w:rPr>
          <w:lang w:val="es-ES"/>
        </w:rPr>
        <w:t xml:space="preserve">itiligo </w:t>
      </w:r>
      <w:r>
        <w:rPr>
          <w:lang w:val="es-ES"/>
        </w:rPr>
        <w:t xml:space="preserve">es común. A menudo empieza en la niñez, pero puede aparecer a cualquier edad. </w:t>
      </w:r>
      <w:r w:rsidR="006B3B32">
        <w:rPr>
          <w:lang w:val="es-ES"/>
        </w:rPr>
        <w:t>Las p</w:t>
      </w:r>
      <w:r>
        <w:rPr>
          <w:lang w:val="es-ES"/>
        </w:rPr>
        <w:t xml:space="preserve">ersonas con cualquier tono de piel pueden </w:t>
      </w:r>
      <w:r w:rsidR="006B3B32">
        <w:rPr>
          <w:lang w:val="es-ES"/>
        </w:rPr>
        <w:t>tener</w:t>
      </w:r>
      <w:r>
        <w:rPr>
          <w:lang w:val="es-ES"/>
        </w:rPr>
        <w:t xml:space="preserve"> vitiligo. A veces el vitiligo puede ser hereditario.</w:t>
      </w:r>
    </w:p>
    <w:p w14:paraId="1913C83F" w14:textId="77777777" w:rsidR="000367F1" w:rsidRPr="003E5117" w:rsidRDefault="000A7B73" w:rsidP="000367F1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¿Se extenderá el </w:t>
      </w:r>
      <w:r w:rsidR="000367F1" w:rsidRPr="003E5117">
        <w:rPr>
          <w:b/>
          <w:bCs/>
          <w:sz w:val="32"/>
          <w:szCs w:val="32"/>
          <w:lang w:val="es-ES"/>
        </w:rPr>
        <w:t>vitiligo?</w:t>
      </w:r>
    </w:p>
    <w:p w14:paraId="26F5E3BE" w14:textId="77777777" w:rsidR="000367F1" w:rsidRPr="003E5117" w:rsidRDefault="000367F1" w:rsidP="000367F1">
      <w:pPr>
        <w:rPr>
          <w:sz w:val="32"/>
          <w:szCs w:val="32"/>
          <w:lang w:val="es-ES"/>
        </w:rPr>
      </w:pPr>
    </w:p>
    <w:p w14:paraId="422EB51C" w14:textId="77777777" w:rsidR="009E76F8" w:rsidRPr="003E5117" w:rsidRDefault="000A7B73" w:rsidP="000367F1">
      <w:pPr>
        <w:rPr>
          <w:sz w:val="32"/>
          <w:szCs w:val="32"/>
          <w:lang w:val="es-ES"/>
        </w:rPr>
      </w:pPr>
      <w:r>
        <w:rPr>
          <w:lang w:val="es-ES"/>
        </w:rPr>
        <w:t xml:space="preserve">Para la mayoría de personas que </w:t>
      </w:r>
      <w:r w:rsidR="00B85CD4">
        <w:rPr>
          <w:lang w:val="es-ES"/>
        </w:rPr>
        <w:t>tienen</w:t>
      </w:r>
      <w:r>
        <w:rPr>
          <w:lang w:val="es-ES"/>
        </w:rPr>
        <w:t xml:space="preserve"> </w:t>
      </w:r>
      <w:r w:rsidR="009E76F8" w:rsidRPr="003E5117">
        <w:rPr>
          <w:lang w:val="es-ES"/>
        </w:rPr>
        <w:t xml:space="preserve">vitiligo, </w:t>
      </w:r>
      <w:r>
        <w:rPr>
          <w:lang w:val="es-ES"/>
        </w:rPr>
        <w:t xml:space="preserve">los parches blancos aparecen y </w:t>
      </w:r>
      <w:r w:rsidR="004675EC">
        <w:rPr>
          <w:lang w:val="es-ES"/>
        </w:rPr>
        <w:t xml:space="preserve">se  extienden lentamente </w:t>
      </w:r>
      <w:r>
        <w:rPr>
          <w:lang w:val="es-ES"/>
        </w:rPr>
        <w:t xml:space="preserve">con el tiempo. Sin embargo, cada persona es diferente. Algunos pacientes tendrán </w:t>
      </w:r>
      <w:r w:rsidR="00FE6442">
        <w:rPr>
          <w:lang w:val="es-ES"/>
        </w:rPr>
        <w:t>un vitiligo muy estable con muy pocas áreas nuevas.</w:t>
      </w:r>
    </w:p>
    <w:p w14:paraId="14E6B8C9" w14:textId="77777777" w:rsidR="009E76F8" w:rsidRPr="003E5117" w:rsidRDefault="009E76F8" w:rsidP="000367F1">
      <w:pPr>
        <w:rPr>
          <w:sz w:val="32"/>
          <w:szCs w:val="32"/>
          <w:lang w:val="es-ES"/>
        </w:rPr>
      </w:pPr>
    </w:p>
    <w:p w14:paraId="724BA0AD" w14:textId="77777777" w:rsidR="000367F1" w:rsidRPr="003E5117" w:rsidRDefault="00FE6442" w:rsidP="000367F1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¿Existe alguna cura</w:t>
      </w:r>
      <w:r w:rsidR="000367F1" w:rsidRPr="003E5117">
        <w:rPr>
          <w:b/>
          <w:bCs/>
          <w:sz w:val="32"/>
          <w:szCs w:val="32"/>
          <w:lang w:val="es-ES"/>
        </w:rPr>
        <w:t>?</w:t>
      </w:r>
    </w:p>
    <w:p w14:paraId="5A600CC0" w14:textId="77777777" w:rsidR="000367F1" w:rsidRPr="003E5117" w:rsidRDefault="000367F1" w:rsidP="000367F1">
      <w:pPr>
        <w:rPr>
          <w:sz w:val="32"/>
          <w:szCs w:val="32"/>
          <w:lang w:val="es-ES"/>
        </w:rPr>
      </w:pPr>
    </w:p>
    <w:p w14:paraId="31D5FDFD" w14:textId="77777777" w:rsidR="009E76F8" w:rsidRPr="003E5117" w:rsidRDefault="00FE6442" w:rsidP="000367F1">
      <w:pPr>
        <w:rPr>
          <w:sz w:val="32"/>
          <w:szCs w:val="32"/>
          <w:lang w:val="es-ES"/>
        </w:rPr>
      </w:pPr>
      <w:r>
        <w:rPr>
          <w:lang w:val="es-ES"/>
        </w:rPr>
        <w:t xml:space="preserve">No existe ninguna cura para el vitiligo. No obstante, existen muchos tratamientos que podrían funcionar para restituir </w:t>
      </w:r>
      <w:r w:rsidR="006B3B32">
        <w:rPr>
          <w:lang w:val="es-ES"/>
        </w:rPr>
        <w:t xml:space="preserve">un poco </w:t>
      </w:r>
      <w:r>
        <w:rPr>
          <w:lang w:val="es-ES"/>
        </w:rPr>
        <w:t>el color.</w:t>
      </w:r>
    </w:p>
    <w:p w14:paraId="797D9D63" w14:textId="77777777" w:rsidR="002E00F4" w:rsidRPr="003E5117" w:rsidRDefault="002E00F4" w:rsidP="000367F1">
      <w:pPr>
        <w:rPr>
          <w:lang w:val="es-ES"/>
        </w:rPr>
      </w:pPr>
    </w:p>
    <w:p w14:paraId="630BCDEF" w14:textId="77777777" w:rsidR="002E00F4" w:rsidRPr="003E5117" w:rsidRDefault="00FE6442" w:rsidP="000367F1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¿Cómo puede tratarse el </w:t>
      </w:r>
      <w:r w:rsidR="000367F1" w:rsidRPr="003E5117">
        <w:rPr>
          <w:b/>
          <w:bCs/>
          <w:sz w:val="32"/>
          <w:szCs w:val="32"/>
          <w:lang w:val="es-ES"/>
        </w:rPr>
        <w:t>vitiligo?</w:t>
      </w:r>
    </w:p>
    <w:p w14:paraId="56E8241D" w14:textId="77777777" w:rsidR="002E00F4" w:rsidRPr="003E5117" w:rsidRDefault="002E00F4" w:rsidP="000367F1">
      <w:pPr>
        <w:rPr>
          <w:bCs/>
          <w:lang w:val="es-ES"/>
        </w:rPr>
      </w:pPr>
    </w:p>
    <w:p w14:paraId="22BE41A8" w14:textId="77777777" w:rsidR="002E00F4" w:rsidRPr="003E5117" w:rsidRDefault="00FE6442" w:rsidP="000367F1">
      <w:pPr>
        <w:rPr>
          <w:b/>
          <w:lang w:val="es-ES"/>
        </w:rPr>
      </w:pPr>
      <w:r>
        <w:rPr>
          <w:b/>
          <w:lang w:val="es-ES"/>
        </w:rPr>
        <w:t>ESCOGER NO TRATARSE</w:t>
      </w:r>
    </w:p>
    <w:p w14:paraId="77E98AB1" w14:textId="77777777" w:rsidR="00FE6442" w:rsidRDefault="00FE6442" w:rsidP="000367F1">
      <w:pPr>
        <w:rPr>
          <w:bCs/>
          <w:lang w:val="es-ES"/>
        </w:rPr>
      </w:pPr>
      <w:r>
        <w:rPr>
          <w:bCs/>
          <w:lang w:val="es-ES"/>
        </w:rPr>
        <w:t>Algunas familia</w:t>
      </w:r>
      <w:r w:rsidR="004675EC">
        <w:rPr>
          <w:bCs/>
          <w:lang w:val="es-ES"/>
        </w:rPr>
        <w:t>s</w:t>
      </w:r>
      <w:r>
        <w:rPr>
          <w:bCs/>
          <w:lang w:val="es-ES"/>
        </w:rPr>
        <w:t xml:space="preserve"> prefieren no tratar el vitiligo. El vitiligo no es peligroso. Si el vitiligo no está en un área visible, o no le molesta al niño, las familias podrían escoger no usar ningún tratamiento.</w:t>
      </w:r>
    </w:p>
    <w:p w14:paraId="557A9F23" w14:textId="77777777" w:rsidR="009E76F8" w:rsidRPr="003E5117" w:rsidRDefault="009E76F8" w:rsidP="000367F1">
      <w:pPr>
        <w:rPr>
          <w:lang w:val="es-ES"/>
        </w:rPr>
      </w:pPr>
    </w:p>
    <w:p w14:paraId="5C37DEB3" w14:textId="77777777" w:rsidR="009E76F8" w:rsidRPr="003E5117" w:rsidRDefault="009E76F8" w:rsidP="000367F1">
      <w:pPr>
        <w:rPr>
          <w:b/>
          <w:bCs/>
          <w:lang w:val="es-ES"/>
        </w:rPr>
      </w:pPr>
      <w:r w:rsidRPr="003E5117">
        <w:rPr>
          <w:b/>
          <w:bCs/>
          <w:lang w:val="es-ES"/>
        </w:rPr>
        <w:t>T</w:t>
      </w:r>
      <w:r w:rsidR="00FE6442">
        <w:rPr>
          <w:b/>
          <w:bCs/>
          <w:lang w:val="es-ES"/>
        </w:rPr>
        <w:t>ERAPIAS TÓPICAS</w:t>
      </w:r>
    </w:p>
    <w:p w14:paraId="666762D3" w14:textId="77777777" w:rsidR="0086062B" w:rsidRPr="003E5117" w:rsidRDefault="00FE6442" w:rsidP="000367F1">
      <w:pPr>
        <w:rPr>
          <w:bCs/>
          <w:lang w:val="es-ES"/>
        </w:rPr>
      </w:pPr>
      <w:r>
        <w:rPr>
          <w:bCs/>
          <w:lang w:val="es-ES"/>
        </w:rPr>
        <w:t xml:space="preserve">Existen cremas que se aplican </w:t>
      </w:r>
      <w:r w:rsidR="006B3B32">
        <w:rPr>
          <w:bCs/>
          <w:lang w:val="es-ES"/>
        </w:rPr>
        <w:t>en</w:t>
      </w:r>
      <w:r>
        <w:rPr>
          <w:bCs/>
          <w:lang w:val="es-ES"/>
        </w:rPr>
        <w:t xml:space="preserve"> la piel. Las opciones incluyen esteroides tópicos, inhibidores de calcineurina tópicos e inhibidores</w:t>
      </w:r>
      <w:r w:rsidR="004675EC">
        <w:rPr>
          <w:bCs/>
          <w:lang w:val="es-ES"/>
        </w:rPr>
        <w:t xml:space="preserve"> de</w:t>
      </w:r>
      <w:r>
        <w:rPr>
          <w:bCs/>
          <w:lang w:val="es-ES"/>
        </w:rPr>
        <w:t xml:space="preserve"> JAK tópicos.</w:t>
      </w:r>
      <w:r w:rsidR="00705BB9" w:rsidRPr="003E5117">
        <w:rPr>
          <w:bCs/>
          <w:lang w:val="es-ES"/>
        </w:rPr>
        <w:t xml:space="preserve"> </w:t>
      </w:r>
    </w:p>
    <w:p w14:paraId="274724C7" w14:textId="77777777" w:rsidR="0086062B" w:rsidRPr="003E5117" w:rsidRDefault="0086062B" w:rsidP="000367F1">
      <w:pPr>
        <w:rPr>
          <w:bCs/>
          <w:lang w:val="es-ES"/>
        </w:rPr>
      </w:pPr>
    </w:p>
    <w:p w14:paraId="6F5A9DE3" w14:textId="77777777" w:rsidR="009E76F8" w:rsidRPr="003E5117" w:rsidRDefault="004675EC" w:rsidP="000367F1">
      <w:pPr>
        <w:rPr>
          <w:bCs/>
          <w:lang w:val="es-ES"/>
        </w:rPr>
      </w:pPr>
      <w:r>
        <w:rPr>
          <w:bCs/>
          <w:lang w:val="es-ES"/>
        </w:rPr>
        <w:t>Como c</w:t>
      </w:r>
      <w:r w:rsidR="00FE6442">
        <w:rPr>
          <w:bCs/>
          <w:lang w:val="es-ES"/>
        </w:rPr>
        <w:t xml:space="preserve">on cualquier terapia para el vitiligo, </w:t>
      </w:r>
      <w:r w:rsidR="008417C0">
        <w:rPr>
          <w:bCs/>
          <w:lang w:val="es-ES"/>
        </w:rPr>
        <w:t xml:space="preserve">la mejoría toma tiempo. Las cremas usualmente deben usarse por varios meses antes de que </w:t>
      </w:r>
      <w:r>
        <w:rPr>
          <w:bCs/>
          <w:lang w:val="es-ES"/>
        </w:rPr>
        <w:t xml:space="preserve">se </w:t>
      </w:r>
      <w:r w:rsidR="008417C0">
        <w:rPr>
          <w:bCs/>
          <w:lang w:val="es-ES"/>
        </w:rPr>
        <w:t>pueda ver alguna mejoría.</w:t>
      </w:r>
      <w:r w:rsidR="00705BB9" w:rsidRPr="003E5117">
        <w:rPr>
          <w:bCs/>
          <w:lang w:val="es-ES"/>
        </w:rPr>
        <w:t xml:space="preserve"> </w:t>
      </w:r>
    </w:p>
    <w:p w14:paraId="02680521" w14:textId="77777777" w:rsidR="009E76F8" w:rsidRPr="003E5117" w:rsidRDefault="009E76F8" w:rsidP="000367F1">
      <w:pPr>
        <w:rPr>
          <w:bCs/>
          <w:lang w:val="es-ES"/>
        </w:rPr>
      </w:pPr>
    </w:p>
    <w:p w14:paraId="6B99799C" w14:textId="77777777" w:rsidR="009E76F8" w:rsidRPr="003E5117" w:rsidRDefault="008417C0" w:rsidP="000367F1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TERAPIA CON LUZ </w:t>
      </w:r>
      <w:r w:rsidR="009E76F8" w:rsidRPr="003E5117">
        <w:rPr>
          <w:b/>
          <w:bCs/>
          <w:lang w:val="es-ES"/>
        </w:rPr>
        <w:t>(</w:t>
      </w:r>
      <w:r>
        <w:rPr>
          <w:b/>
          <w:bCs/>
          <w:lang w:val="es-ES"/>
        </w:rPr>
        <w:t xml:space="preserve">UVB DE BANDA </w:t>
      </w:r>
      <w:r w:rsidR="004675EC">
        <w:rPr>
          <w:b/>
          <w:bCs/>
          <w:lang w:val="es-ES"/>
        </w:rPr>
        <w:t xml:space="preserve">ESTRECHA </w:t>
      </w:r>
      <w:r>
        <w:rPr>
          <w:b/>
          <w:bCs/>
          <w:lang w:val="es-ES"/>
        </w:rPr>
        <w:t>y LÁSER DE 308</w:t>
      </w:r>
      <w:r w:rsidR="004675EC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nm)</w:t>
      </w:r>
    </w:p>
    <w:p w14:paraId="79DB3F78" w14:textId="77777777" w:rsidR="002242F6" w:rsidRDefault="008417C0" w:rsidP="000367F1">
      <w:pPr>
        <w:rPr>
          <w:bCs/>
          <w:lang w:val="es-ES"/>
        </w:rPr>
      </w:pPr>
      <w:r>
        <w:rPr>
          <w:bCs/>
          <w:lang w:val="es-ES"/>
        </w:rPr>
        <w:t xml:space="preserve">Los tratamientos con luz incluyen cajas de luz y láseres. Estos tratamientos pueden realizarse ya sea en el consultorio dermatológico o mediante </w:t>
      </w:r>
      <w:r w:rsidR="0056102C">
        <w:rPr>
          <w:bCs/>
          <w:lang w:val="es-ES"/>
        </w:rPr>
        <w:t>la presc</w:t>
      </w:r>
      <w:r w:rsidR="00E16AF7">
        <w:rPr>
          <w:bCs/>
          <w:lang w:val="es-ES"/>
        </w:rPr>
        <w:t>r</w:t>
      </w:r>
      <w:r w:rsidR="0056102C">
        <w:rPr>
          <w:bCs/>
          <w:lang w:val="es-ES"/>
        </w:rPr>
        <w:t xml:space="preserve">ipción de </w:t>
      </w:r>
      <w:r>
        <w:rPr>
          <w:bCs/>
          <w:lang w:val="es-ES"/>
        </w:rPr>
        <w:t>un</w:t>
      </w:r>
      <w:r w:rsidR="002242F6">
        <w:rPr>
          <w:bCs/>
          <w:lang w:val="es-ES"/>
        </w:rPr>
        <w:t xml:space="preserve">a unidad de luz  </w:t>
      </w:r>
      <w:r w:rsidR="0056102C">
        <w:rPr>
          <w:bCs/>
          <w:lang w:val="es-ES"/>
        </w:rPr>
        <w:t>doméstica</w:t>
      </w:r>
      <w:r w:rsidR="002242F6">
        <w:rPr>
          <w:bCs/>
          <w:lang w:val="es-ES"/>
        </w:rPr>
        <w:t xml:space="preserve">. Los tratamientos con luz se hacen de 2 a 3 veces por semana, durante </w:t>
      </w:r>
      <w:r w:rsidR="004675EC">
        <w:rPr>
          <w:bCs/>
          <w:lang w:val="es-ES"/>
        </w:rPr>
        <w:t xml:space="preserve">muchos </w:t>
      </w:r>
      <w:r w:rsidR="002242F6">
        <w:rPr>
          <w:bCs/>
          <w:lang w:val="es-ES"/>
        </w:rPr>
        <w:t xml:space="preserve">meses </w:t>
      </w:r>
      <w:r w:rsidR="009C1588">
        <w:rPr>
          <w:bCs/>
          <w:lang w:val="es-ES"/>
        </w:rPr>
        <w:t>seguidos</w:t>
      </w:r>
      <w:r w:rsidR="002242F6">
        <w:rPr>
          <w:bCs/>
          <w:lang w:val="es-ES"/>
        </w:rPr>
        <w:t>.</w:t>
      </w:r>
    </w:p>
    <w:p w14:paraId="6B1EE1A4" w14:textId="77777777" w:rsidR="009E76F8" w:rsidRPr="003E5117" w:rsidRDefault="009E76F8" w:rsidP="000367F1">
      <w:pPr>
        <w:rPr>
          <w:bCs/>
          <w:lang w:val="es-ES"/>
        </w:rPr>
      </w:pPr>
    </w:p>
    <w:p w14:paraId="1AC344F2" w14:textId="77777777" w:rsidR="009E76F8" w:rsidRPr="003E5117" w:rsidRDefault="002242F6" w:rsidP="000367F1">
      <w:pPr>
        <w:rPr>
          <w:b/>
          <w:lang w:val="es-ES"/>
        </w:rPr>
      </w:pPr>
      <w:r>
        <w:rPr>
          <w:b/>
          <w:lang w:val="es-ES"/>
        </w:rPr>
        <w:t>TERAPIAS SISTÉMICAS</w:t>
      </w:r>
    </w:p>
    <w:p w14:paraId="5038AED6" w14:textId="77777777" w:rsidR="009E76F8" w:rsidRPr="003E5117" w:rsidRDefault="002242F6" w:rsidP="000367F1">
      <w:pPr>
        <w:rPr>
          <w:b/>
          <w:lang w:val="es-ES"/>
        </w:rPr>
      </w:pPr>
      <w:r>
        <w:rPr>
          <w:bCs/>
          <w:lang w:val="es-ES"/>
        </w:rPr>
        <w:t xml:space="preserve">A la fecha no existen medicamentos sistémicos (ni orales ni inyectados) contra el vitiligo que hayan sido aprobados. En casos severos, su médico podría recomendarle medicinas genéricas que podrían </w:t>
      </w:r>
      <w:r w:rsidR="009C1588">
        <w:rPr>
          <w:bCs/>
          <w:lang w:val="es-ES"/>
        </w:rPr>
        <w:t>desacelerar</w:t>
      </w:r>
      <w:r w:rsidR="006F4E9A">
        <w:rPr>
          <w:bCs/>
          <w:lang w:val="es-ES"/>
        </w:rPr>
        <w:t xml:space="preserve"> </w:t>
      </w:r>
      <w:r>
        <w:rPr>
          <w:bCs/>
          <w:lang w:val="es-ES"/>
        </w:rPr>
        <w:t>la expansión del vitiligo.</w:t>
      </w:r>
      <w:r w:rsidR="00705BB9" w:rsidRPr="003E5117">
        <w:rPr>
          <w:bCs/>
          <w:lang w:val="es-ES"/>
        </w:rPr>
        <w:t xml:space="preserve"> </w:t>
      </w:r>
    </w:p>
    <w:p w14:paraId="2998270D" w14:textId="77777777" w:rsidR="00705BB9" w:rsidRPr="003E5117" w:rsidRDefault="00705BB9" w:rsidP="000367F1">
      <w:pPr>
        <w:rPr>
          <w:bCs/>
          <w:lang w:val="es-ES"/>
        </w:rPr>
      </w:pPr>
    </w:p>
    <w:p w14:paraId="4D1EF95C" w14:textId="77777777" w:rsidR="009E76F8" w:rsidRPr="003E5117" w:rsidRDefault="006F4E9A" w:rsidP="000367F1">
      <w:pPr>
        <w:rPr>
          <w:b/>
          <w:bCs/>
          <w:lang w:val="es-ES"/>
        </w:rPr>
      </w:pPr>
      <w:r>
        <w:rPr>
          <w:b/>
          <w:bCs/>
          <w:lang w:val="es-ES"/>
        </w:rPr>
        <w:t>TRATAMIENTOS QUIRÚRGICOS</w:t>
      </w:r>
    </w:p>
    <w:p w14:paraId="38511DE2" w14:textId="77777777" w:rsidR="006F4E9A" w:rsidRDefault="009C1588" w:rsidP="000367F1">
      <w:pPr>
        <w:rPr>
          <w:bCs/>
          <w:lang w:val="es-ES"/>
        </w:rPr>
      </w:pPr>
      <w:r>
        <w:rPr>
          <w:bCs/>
          <w:lang w:val="es-ES"/>
        </w:rPr>
        <w:t>Para casos de vitiligo estable, a</w:t>
      </w:r>
      <w:r w:rsidR="006F4E9A">
        <w:rPr>
          <w:bCs/>
          <w:lang w:val="es-ES"/>
        </w:rPr>
        <w:t xml:space="preserve"> veces se considera la transferencia quirúrgica de piel de áreas normales a blancas. Este tratamiento sólo está disponible en ciertas áreas del país.</w:t>
      </w:r>
    </w:p>
    <w:p w14:paraId="1AF42A51" w14:textId="77777777" w:rsidR="006F4E9A" w:rsidRDefault="006F4E9A" w:rsidP="000367F1">
      <w:pPr>
        <w:rPr>
          <w:lang w:val="es-ES"/>
        </w:rPr>
      </w:pPr>
    </w:p>
    <w:p w14:paraId="24081648" w14:textId="77777777" w:rsidR="00AF2E09" w:rsidRPr="003E5117" w:rsidRDefault="006F4E9A" w:rsidP="000367F1">
      <w:pPr>
        <w:rPr>
          <w:lang w:val="es-ES"/>
        </w:rPr>
      </w:pPr>
      <w:r>
        <w:rPr>
          <w:lang w:val="es-ES"/>
        </w:rPr>
        <w:t xml:space="preserve">Miembros contribuyentes de </w:t>
      </w:r>
      <w:r w:rsidR="00AF2E09" w:rsidRPr="003E5117">
        <w:rPr>
          <w:lang w:val="es-ES"/>
        </w:rPr>
        <w:t xml:space="preserve">SPD: </w:t>
      </w:r>
    </w:p>
    <w:p w14:paraId="654B8C1D" w14:textId="77777777" w:rsidR="00AF2E09" w:rsidRPr="003E5117" w:rsidRDefault="00AF2E09" w:rsidP="000367F1">
      <w:pPr>
        <w:rPr>
          <w:lang w:val="es-ES"/>
        </w:rPr>
      </w:pPr>
      <w:r w:rsidRPr="003E5117">
        <w:rPr>
          <w:lang w:val="es-ES"/>
        </w:rPr>
        <w:t>Tess Peters, MD</w:t>
      </w:r>
    </w:p>
    <w:p w14:paraId="1E4B2B13" w14:textId="77777777" w:rsidR="00AF2E09" w:rsidRPr="003E5117" w:rsidRDefault="00AF2E09" w:rsidP="000367F1">
      <w:pPr>
        <w:rPr>
          <w:lang w:val="es-ES"/>
        </w:rPr>
      </w:pPr>
      <w:r w:rsidRPr="003E5117">
        <w:rPr>
          <w:lang w:val="es-ES"/>
        </w:rPr>
        <w:t xml:space="preserve">Ki-Young Yoo, MD </w:t>
      </w:r>
    </w:p>
    <w:p w14:paraId="44C03904" w14:textId="77777777" w:rsidR="00AF2E09" w:rsidRPr="003E5117" w:rsidRDefault="00AF2E09" w:rsidP="000367F1">
      <w:pPr>
        <w:rPr>
          <w:lang w:val="es-ES"/>
        </w:rPr>
      </w:pPr>
    </w:p>
    <w:p w14:paraId="1D582260" w14:textId="77777777" w:rsidR="00AF2E09" w:rsidRPr="003E5117" w:rsidRDefault="006F4E9A" w:rsidP="000367F1">
      <w:pPr>
        <w:rPr>
          <w:lang w:val="es-ES"/>
        </w:rPr>
      </w:pPr>
      <w:r>
        <w:rPr>
          <w:lang w:val="es-ES"/>
        </w:rPr>
        <w:t>Revisores del Comité</w:t>
      </w:r>
      <w:r w:rsidR="00AF2E09" w:rsidRPr="003E5117">
        <w:rPr>
          <w:lang w:val="es-ES"/>
        </w:rPr>
        <w:t xml:space="preserve">: </w:t>
      </w:r>
    </w:p>
    <w:p w14:paraId="592B8122" w14:textId="77777777" w:rsidR="00AF2E09" w:rsidRPr="009048F6" w:rsidRDefault="00C72192" w:rsidP="000367F1">
      <w:r w:rsidRPr="00C72192">
        <w:t>Brandi Kenner-Bell, MD</w:t>
      </w:r>
    </w:p>
    <w:p w14:paraId="7505E165" w14:textId="77777777" w:rsidR="000367F1" w:rsidRPr="009048F6" w:rsidRDefault="00C72192" w:rsidP="000367F1">
      <w:r w:rsidRPr="00C72192">
        <w:t>Andrew Krakowski, MD</w:t>
      </w:r>
    </w:p>
    <w:p w14:paraId="7DA4DD0B" w14:textId="77777777" w:rsidR="006F4E9A" w:rsidRPr="009048F6" w:rsidRDefault="006F4E9A" w:rsidP="000367F1"/>
    <w:p w14:paraId="38C0EADA" w14:textId="77777777" w:rsidR="00AF2E09" w:rsidRPr="003E5117" w:rsidRDefault="006F4E9A" w:rsidP="000367F1">
      <w:pPr>
        <w:rPr>
          <w:lang w:val="es-ES"/>
        </w:rPr>
      </w:pPr>
      <w:r>
        <w:rPr>
          <w:lang w:val="es-ES"/>
        </w:rPr>
        <w:t>Revisora Experta:</w:t>
      </w:r>
      <w:r w:rsidR="00AF2E09" w:rsidRPr="003E5117">
        <w:rPr>
          <w:lang w:val="es-ES"/>
        </w:rPr>
        <w:t xml:space="preserve"> </w:t>
      </w:r>
    </w:p>
    <w:p w14:paraId="5BFE90C6" w14:textId="77777777" w:rsidR="009E76F8" w:rsidRPr="003E5117" w:rsidRDefault="00AF2E09" w:rsidP="000367F1">
      <w:pPr>
        <w:rPr>
          <w:lang w:val="es-ES"/>
        </w:rPr>
      </w:pPr>
      <w:r w:rsidRPr="003E5117">
        <w:rPr>
          <w:lang w:val="es-ES"/>
        </w:rPr>
        <w:t>Nanette Silverberg, MD</w:t>
      </w:r>
    </w:p>
    <w:p w14:paraId="5004E521" w14:textId="77777777" w:rsidR="00AF2E09" w:rsidRPr="003E5117" w:rsidRDefault="00AF2E09" w:rsidP="000367F1">
      <w:pPr>
        <w:rPr>
          <w:lang w:val="es-ES"/>
        </w:rPr>
      </w:pPr>
    </w:p>
    <w:p w14:paraId="66D6FDB9" w14:textId="77777777" w:rsidR="00AF2E09" w:rsidRPr="003E5117" w:rsidRDefault="006F4E9A" w:rsidP="000367F1">
      <w:pPr>
        <w:rPr>
          <w:lang w:val="es-ES"/>
        </w:rPr>
      </w:pPr>
      <w:r>
        <w:rPr>
          <w:lang w:val="es-ES"/>
        </w:rPr>
        <w:t xml:space="preserve">Revisión para el </w:t>
      </w:r>
      <w:r w:rsidR="00AF2E09" w:rsidRPr="003E5117">
        <w:rPr>
          <w:lang w:val="es-ES"/>
        </w:rPr>
        <w:t xml:space="preserve">2023: </w:t>
      </w:r>
    </w:p>
    <w:p w14:paraId="60D0A122" w14:textId="77777777" w:rsidR="00AF2E09" w:rsidRPr="009048F6" w:rsidRDefault="00C72192" w:rsidP="000367F1">
      <w:r w:rsidRPr="00C72192">
        <w:t>Patricia Todd, MD</w:t>
      </w:r>
    </w:p>
    <w:p w14:paraId="3EC28A04" w14:textId="77777777" w:rsidR="00AF2E09" w:rsidRPr="009048F6" w:rsidRDefault="00C72192" w:rsidP="000367F1">
      <w:r w:rsidRPr="00C72192">
        <w:t>Sarah Cipriano, MD</w:t>
      </w:r>
    </w:p>
    <w:p w14:paraId="48358E2C" w14:textId="77777777" w:rsidR="00AF2E09" w:rsidRPr="009048F6" w:rsidRDefault="00C72192" w:rsidP="000367F1">
      <w:r w:rsidRPr="00C72192">
        <w:t>Lacey Kruse, MD</w:t>
      </w:r>
    </w:p>
    <w:sectPr w:rsidR="00AF2E09" w:rsidRPr="009048F6" w:rsidSect="006E7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8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F8"/>
    <w:rsid w:val="000367F1"/>
    <w:rsid w:val="000A7B73"/>
    <w:rsid w:val="000B2A7B"/>
    <w:rsid w:val="0018489F"/>
    <w:rsid w:val="001B5E9E"/>
    <w:rsid w:val="001C39AE"/>
    <w:rsid w:val="002242F6"/>
    <w:rsid w:val="002E00F4"/>
    <w:rsid w:val="002F7F1C"/>
    <w:rsid w:val="00367072"/>
    <w:rsid w:val="003E5117"/>
    <w:rsid w:val="004137ED"/>
    <w:rsid w:val="004675EC"/>
    <w:rsid w:val="004E39FE"/>
    <w:rsid w:val="005147CB"/>
    <w:rsid w:val="005246B8"/>
    <w:rsid w:val="0056102C"/>
    <w:rsid w:val="006B3B32"/>
    <w:rsid w:val="006E7BA6"/>
    <w:rsid w:val="006F4E9A"/>
    <w:rsid w:val="00705BB9"/>
    <w:rsid w:val="00752BB7"/>
    <w:rsid w:val="008417C0"/>
    <w:rsid w:val="0086062B"/>
    <w:rsid w:val="00860E24"/>
    <w:rsid w:val="009048F6"/>
    <w:rsid w:val="009B6105"/>
    <w:rsid w:val="009C1588"/>
    <w:rsid w:val="009E76F8"/>
    <w:rsid w:val="00AC3101"/>
    <w:rsid w:val="00AF2E09"/>
    <w:rsid w:val="00B85CD4"/>
    <w:rsid w:val="00BB65ED"/>
    <w:rsid w:val="00C72192"/>
    <w:rsid w:val="00CA6D1A"/>
    <w:rsid w:val="00CE4A7F"/>
    <w:rsid w:val="00D42A0E"/>
    <w:rsid w:val="00D8458E"/>
    <w:rsid w:val="00DC013A"/>
    <w:rsid w:val="00E14F36"/>
    <w:rsid w:val="00E16AF7"/>
    <w:rsid w:val="00E66585"/>
    <w:rsid w:val="00EF12EC"/>
    <w:rsid w:val="00FB4AD9"/>
    <w:rsid w:val="00FE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FACD"/>
  <w15:docId w15:val="{FBF84A3D-5B8D-DF4F-A3E6-8221AA1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A6"/>
  </w:style>
  <w:style w:type="paragraph" w:styleId="Heading1">
    <w:name w:val="heading 1"/>
    <w:basedOn w:val="Normal"/>
    <w:next w:val="Normal"/>
    <w:link w:val="Heading1Char"/>
    <w:uiPriority w:val="9"/>
    <w:qFormat/>
    <w:rsid w:val="003670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9E76F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E76F8"/>
    <w:pPr>
      <w:ind w:left="720"/>
      <w:contextualSpacing/>
    </w:pPr>
    <w:rPr>
      <w:rFonts w:eastAsiaTheme="minorEastAsia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7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Patricia</dc:creator>
  <cp:lastModifiedBy>Emily Schoenbaechler</cp:lastModifiedBy>
  <cp:revision>3</cp:revision>
  <cp:lastPrinted>2023-12-20T15:51:00Z</cp:lastPrinted>
  <dcterms:created xsi:type="dcterms:W3CDTF">2023-12-20T22:55:00Z</dcterms:created>
  <dcterms:modified xsi:type="dcterms:W3CDTF">2024-01-08T18:03:00Z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18a1f6ead18692e47324312f1ddbef67b1b23a249efeafe2de0e279b5e887063</vt:lpwstr>
  </property>
</Properties>
</file>